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6996" w14:textId="583AB167" w:rsidR="008A3A44" w:rsidRPr="008A3A44" w:rsidRDefault="008A3A44" w:rsidP="008A3A44">
      <w:pPr>
        <w:jc w:val="center"/>
        <w:rPr>
          <w:sz w:val="36"/>
          <w:szCs w:val="36"/>
        </w:rPr>
      </w:pPr>
      <w:r w:rsidRPr="008A3A44">
        <w:rPr>
          <w:b/>
          <w:bCs/>
          <w:sz w:val="36"/>
          <w:szCs w:val="36"/>
          <w:u w:val="single"/>
        </w:rPr>
        <w:t>Street Altered Trucks</w:t>
      </w:r>
    </w:p>
    <w:p w14:paraId="5EB49295" w14:textId="506859FC" w:rsidR="008A3A44" w:rsidRDefault="008A3A44" w:rsidP="008A3A44">
      <w:pPr>
        <w:jc w:val="center"/>
      </w:pPr>
    </w:p>
    <w:p w14:paraId="4E50FC0D" w14:textId="7A71F942" w:rsidR="008A3A44" w:rsidRDefault="008A3A44" w:rsidP="008A3A44">
      <w:pPr>
        <w:pStyle w:val="ListParagraph"/>
        <w:numPr>
          <w:ilvl w:val="0"/>
          <w:numId w:val="1"/>
        </w:numPr>
      </w:pPr>
      <w:r>
        <w:t>Drivers must be at least 16 years old with a valid driver’s license</w:t>
      </w:r>
    </w:p>
    <w:p w14:paraId="017442DB" w14:textId="77777777" w:rsidR="008A3A44" w:rsidRDefault="008A3A44" w:rsidP="008A3A44">
      <w:pPr>
        <w:pStyle w:val="ListParagraph"/>
      </w:pPr>
    </w:p>
    <w:p w14:paraId="148BB05A" w14:textId="643571FF" w:rsidR="008A3A44" w:rsidRDefault="008A3A44" w:rsidP="008A3A44">
      <w:pPr>
        <w:ind w:left="720"/>
      </w:pPr>
      <w:r>
        <w:rPr>
          <w:b/>
          <w:bCs/>
        </w:rPr>
        <w:t>NOTE:</w:t>
      </w:r>
      <w:r>
        <w:t xml:space="preserve"> Every driver under the age of 18 will need to complete a waiver form, which includes the signature of a legal guardian </w:t>
      </w:r>
      <w:r>
        <w:rPr>
          <w:b/>
          <w:bCs/>
        </w:rPr>
        <w:t>(NO EXCEPTIONS)</w:t>
      </w:r>
    </w:p>
    <w:p w14:paraId="71632471" w14:textId="037A026F" w:rsidR="008A3A44" w:rsidRDefault="008A3A44" w:rsidP="008A3A44"/>
    <w:p w14:paraId="7ABC07B4" w14:textId="08E50B95" w:rsidR="008A3A44" w:rsidRDefault="008A3A44" w:rsidP="008A3A44">
      <w:pPr>
        <w:pStyle w:val="ListParagraph"/>
        <w:numPr>
          <w:ilvl w:val="0"/>
          <w:numId w:val="1"/>
        </w:numPr>
      </w:pPr>
      <w:r>
        <w:t>No Alcohol Fuels</w:t>
      </w:r>
    </w:p>
    <w:p w14:paraId="55FA0E66" w14:textId="30A9D099" w:rsidR="008A3A44" w:rsidRDefault="008A3A44" w:rsidP="008A3A44"/>
    <w:p w14:paraId="7DB44B6E" w14:textId="4A5D2939" w:rsidR="008A3A44" w:rsidRDefault="008A3A44" w:rsidP="008A3A44">
      <w:pPr>
        <w:pStyle w:val="ListParagraph"/>
        <w:numPr>
          <w:ilvl w:val="0"/>
          <w:numId w:val="1"/>
        </w:numPr>
      </w:pPr>
      <w:r>
        <w:t>No Passengers</w:t>
      </w:r>
    </w:p>
    <w:p w14:paraId="5EED1FC1" w14:textId="77777777" w:rsidR="008A3A44" w:rsidRDefault="008A3A44" w:rsidP="008A3A44">
      <w:pPr>
        <w:pStyle w:val="ListParagraph"/>
      </w:pPr>
    </w:p>
    <w:p w14:paraId="7303414D" w14:textId="1DD8F154" w:rsidR="008A3A44" w:rsidRDefault="008A3A44" w:rsidP="008A3A44">
      <w:pPr>
        <w:pStyle w:val="ListParagraph"/>
        <w:numPr>
          <w:ilvl w:val="0"/>
          <w:numId w:val="1"/>
        </w:numPr>
      </w:pPr>
      <w:r>
        <w:t>Vehicle must include the following safety equipment:</w:t>
      </w:r>
    </w:p>
    <w:p w14:paraId="26AEEBF9" w14:textId="27567A32" w:rsidR="008A3A44" w:rsidRDefault="008A3A44" w:rsidP="008A3A44">
      <w:pPr>
        <w:pStyle w:val="ListParagraph"/>
        <w:numPr>
          <w:ilvl w:val="0"/>
          <w:numId w:val="2"/>
        </w:numPr>
      </w:pPr>
      <w:r>
        <w:t>Rear kill switch</w:t>
      </w:r>
    </w:p>
    <w:p w14:paraId="13E40F47" w14:textId="2A8EEE66" w:rsidR="008A3A44" w:rsidRDefault="008A3A44" w:rsidP="008A3A44">
      <w:pPr>
        <w:pStyle w:val="ListParagraph"/>
        <w:numPr>
          <w:ilvl w:val="0"/>
          <w:numId w:val="2"/>
        </w:numPr>
      </w:pPr>
      <w:r>
        <w:t>Knuckle guards on all U joints</w:t>
      </w:r>
    </w:p>
    <w:p w14:paraId="485C9885" w14:textId="62510254" w:rsidR="008A3A44" w:rsidRDefault="008A3A44" w:rsidP="008A3A44">
      <w:pPr>
        <w:pStyle w:val="ListParagraph"/>
        <w:numPr>
          <w:ilvl w:val="0"/>
          <w:numId w:val="2"/>
        </w:numPr>
      </w:pPr>
      <w:r>
        <w:t>1/8” rigid steel driveshaft loops, 2 per shaft</w:t>
      </w:r>
    </w:p>
    <w:p w14:paraId="58D33D29" w14:textId="1C0EFA91" w:rsidR="008A3A44" w:rsidRDefault="008A3A44" w:rsidP="008A3A44">
      <w:pPr>
        <w:pStyle w:val="ListParagraph"/>
        <w:numPr>
          <w:ilvl w:val="0"/>
          <w:numId w:val="2"/>
        </w:numPr>
      </w:pPr>
      <w:r>
        <w:t>Steel bell housing or scatter blanket</w:t>
      </w:r>
    </w:p>
    <w:p w14:paraId="05AF57FC" w14:textId="6A19AD2B" w:rsidR="008A3A44" w:rsidRDefault="008A3A44" w:rsidP="008A3A44"/>
    <w:p w14:paraId="76154726" w14:textId="37A51BAD" w:rsidR="008A3A44" w:rsidRDefault="008A3A44" w:rsidP="008A3A44">
      <w:pPr>
        <w:pStyle w:val="ListParagraph"/>
        <w:numPr>
          <w:ilvl w:val="0"/>
          <w:numId w:val="1"/>
        </w:numPr>
      </w:pPr>
      <w:r>
        <w:t>Cab must be complete and capable of a passenger, including the following:</w:t>
      </w:r>
    </w:p>
    <w:p w14:paraId="542389FF" w14:textId="58037A9E" w:rsidR="008A3A44" w:rsidRDefault="008A3A44" w:rsidP="008A3A44">
      <w:pPr>
        <w:pStyle w:val="ListParagraph"/>
        <w:numPr>
          <w:ilvl w:val="0"/>
          <w:numId w:val="4"/>
        </w:numPr>
        <w:ind w:left="1080"/>
      </w:pPr>
      <w:r>
        <w:t>All body panels</w:t>
      </w:r>
    </w:p>
    <w:p w14:paraId="1883E8D3" w14:textId="12D49756" w:rsidR="008A3A44" w:rsidRDefault="008A3A44" w:rsidP="008A3A44">
      <w:pPr>
        <w:pStyle w:val="ListParagraph"/>
        <w:numPr>
          <w:ilvl w:val="0"/>
          <w:numId w:val="4"/>
        </w:numPr>
        <w:ind w:left="1080"/>
      </w:pPr>
      <w:r>
        <w:t>Glass in all windows</w:t>
      </w:r>
    </w:p>
    <w:p w14:paraId="00BE6BE1" w14:textId="4BFDD7B8" w:rsidR="008A3A44" w:rsidRDefault="008A3A44" w:rsidP="008A3A44">
      <w:pPr>
        <w:pStyle w:val="ListParagraph"/>
        <w:numPr>
          <w:ilvl w:val="0"/>
          <w:numId w:val="4"/>
        </w:numPr>
        <w:ind w:left="1080"/>
      </w:pPr>
      <w:r>
        <w:t>Firewall in stock location</w:t>
      </w:r>
    </w:p>
    <w:p w14:paraId="6449977B" w14:textId="29619328" w:rsidR="008A3A44" w:rsidRDefault="008A3A44" w:rsidP="008A3A44">
      <w:pPr>
        <w:pStyle w:val="ListParagraph"/>
        <w:numPr>
          <w:ilvl w:val="0"/>
          <w:numId w:val="4"/>
        </w:numPr>
        <w:ind w:left="1080"/>
      </w:pPr>
      <w:r>
        <w:t>Must have stock box floor</w:t>
      </w:r>
    </w:p>
    <w:p w14:paraId="1F573CC0" w14:textId="71DCE974" w:rsidR="008A3A44" w:rsidRDefault="008A3A44" w:rsidP="008A3A44">
      <w:pPr>
        <w:pStyle w:val="ListParagraph"/>
        <w:numPr>
          <w:ilvl w:val="0"/>
          <w:numId w:val="4"/>
        </w:numPr>
        <w:ind w:left="1080"/>
      </w:pPr>
      <w:r>
        <w:t>Fuel cell not to be mounted in cab unless OEM</w:t>
      </w:r>
    </w:p>
    <w:p w14:paraId="42F50A0A" w14:textId="5734009A" w:rsidR="008A3A44" w:rsidRDefault="008A3A44" w:rsidP="008A3A44"/>
    <w:p w14:paraId="0107FD73" w14:textId="12E944E9" w:rsidR="008A3A44" w:rsidRDefault="008A3A44" w:rsidP="008A3A44">
      <w:pPr>
        <w:pStyle w:val="ListParagraph"/>
        <w:numPr>
          <w:ilvl w:val="0"/>
          <w:numId w:val="1"/>
        </w:numPr>
      </w:pPr>
      <w:r>
        <w:t>Engine must be 515 CI or less</w:t>
      </w:r>
    </w:p>
    <w:p w14:paraId="1A05600F" w14:textId="10C10571" w:rsidR="008A3A44" w:rsidRDefault="008A3A44" w:rsidP="008A3A44">
      <w:pPr>
        <w:pStyle w:val="ListParagraph"/>
        <w:numPr>
          <w:ilvl w:val="1"/>
          <w:numId w:val="1"/>
        </w:numPr>
        <w:ind w:left="1080"/>
      </w:pPr>
      <w:r>
        <w:t>Any block can be used</w:t>
      </w:r>
    </w:p>
    <w:p w14:paraId="57FA68A9" w14:textId="0410586C" w:rsidR="008A3A44" w:rsidRDefault="008A3A44" w:rsidP="008A3A44">
      <w:pPr>
        <w:pStyle w:val="ListParagraph"/>
        <w:numPr>
          <w:ilvl w:val="1"/>
          <w:numId w:val="1"/>
        </w:numPr>
        <w:ind w:left="1080"/>
      </w:pPr>
      <w:r>
        <w:t>Cast iron heads only</w:t>
      </w:r>
    </w:p>
    <w:p w14:paraId="021CD5D8" w14:textId="12BDE481" w:rsidR="008A3A44" w:rsidRDefault="008A3A44" w:rsidP="008A3A44">
      <w:pPr>
        <w:pStyle w:val="ListParagraph"/>
        <w:numPr>
          <w:ilvl w:val="1"/>
          <w:numId w:val="1"/>
        </w:numPr>
        <w:ind w:left="1080"/>
      </w:pPr>
      <w:r>
        <w:t>No sheet metal intakes, no tunnel rams, single plane intake is ok</w:t>
      </w:r>
    </w:p>
    <w:p w14:paraId="19F3E6D5" w14:textId="25D516F3" w:rsidR="008A3A44" w:rsidRDefault="008A3A44" w:rsidP="008A3A44">
      <w:pPr>
        <w:pStyle w:val="ListParagraph"/>
        <w:numPr>
          <w:ilvl w:val="1"/>
          <w:numId w:val="1"/>
        </w:numPr>
        <w:ind w:left="1080"/>
      </w:pPr>
      <w:r>
        <w:t>Single carburetor, naturally aspirated only</w:t>
      </w:r>
    </w:p>
    <w:p w14:paraId="7ADE28A3" w14:textId="69DE0E16" w:rsidR="008A3A44" w:rsidRDefault="008A3A44" w:rsidP="008A3A44">
      <w:pPr>
        <w:pStyle w:val="ListParagraph"/>
        <w:numPr>
          <w:ilvl w:val="1"/>
          <w:numId w:val="1"/>
        </w:numPr>
        <w:ind w:left="1080"/>
      </w:pPr>
      <w:r>
        <w:t>Dominators are allowed</w:t>
      </w:r>
    </w:p>
    <w:p w14:paraId="06CF4520" w14:textId="3B2EEFFF" w:rsidR="008A3A44" w:rsidRDefault="008A3A44" w:rsidP="008A3A44">
      <w:pPr>
        <w:pStyle w:val="ListParagraph"/>
        <w:numPr>
          <w:ilvl w:val="1"/>
          <w:numId w:val="1"/>
        </w:numPr>
        <w:ind w:left="1080"/>
      </w:pPr>
      <w:r>
        <w:t>No dry sump oil systems</w:t>
      </w:r>
    </w:p>
    <w:p w14:paraId="12B9E055" w14:textId="1EBE7E97" w:rsidR="008A3A44" w:rsidRDefault="008A3A44" w:rsidP="008A3A44">
      <w:pPr>
        <w:pStyle w:val="ListParagraph"/>
        <w:numPr>
          <w:ilvl w:val="1"/>
          <w:numId w:val="1"/>
        </w:numPr>
        <w:ind w:left="1080"/>
      </w:pPr>
      <w:r>
        <w:t>Engine location to be no less than 14” from center of front axle to rear engine block</w:t>
      </w:r>
    </w:p>
    <w:p w14:paraId="0D0B28DF" w14:textId="153BF90F" w:rsidR="008A3A44" w:rsidRDefault="008A3A44" w:rsidP="008A3A44">
      <w:pPr>
        <w:pStyle w:val="ListParagraph"/>
        <w:numPr>
          <w:ilvl w:val="1"/>
          <w:numId w:val="1"/>
        </w:numPr>
        <w:ind w:left="1080"/>
      </w:pPr>
      <w:r>
        <w:t>All trucks are subject to being pumped</w:t>
      </w:r>
    </w:p>
    <w:p w14:paraId="38CE7D0E" w14:textId="37F53DBB" w:rsidR="008A3A44" w:rsidRDefault="008A3A44" w:rsidP="008A3A44"/>
    <w:p w14:paraId="564DF391" w14:textId="4466F714" w:rsidR="008A3A44" w:rsidRDefault="008A3A44" w:rsidP="008A3A44">
      <w:pPr>
        <w:pStyle w:val="ListParagraph"/>
        <w:numPr>
          <w:ilvl w:val="0"/>
          <w:numId w:val="1"/>
        </w:numPr>
      </w:pPr>
      <w:r>
        <w:t>Headers must be chassis exit or fender exit</w:t>
      </w:r>
    </w:p>
    <w:p w14:paraId="3D21A231" w14:textId="1BC97385" w:rsidR="008A3A44" w:rsidRDefault="008A3A44" w:rsidP="008A3A44">
      <w:pPr>
        <w:pStyle w:val="ListParagraph"/>
        <w:numPr>
          <w:ilvl w:val="1"/>
          <w:numId w:val="1"/>
        </w:numPr>
        <w:ind w:left="1080"/>
      </w:pPr>
      <w:r>
        <w:t>No upswept headers</w:t>
      </w:r>
    </w:p>
    <w:p w14:paraId="1A61675F" w14:textId="423B70E7" w:rsidR="008A3A44" w:rsidRDefault="008A3A44" w:rsidP="008A3A44">
      <w:pPr>
        <w:pStyle w:val="ListParagraph"/>
        <w:numPr>
          <w:ilvl w:val="1"/>
          <w:numId w:val="1"/>
        </w:numPr>
        <w:ind w:left="1080"/>
      </w:pPr>
      <w:r>
        <w:t>Exhaust must exit behind the cab</w:t>
      </w:r>
    </w:p>
    <w:p w14:paraId="7D67344E" w14:textId="1572A75E" w:rsidR="00F727DB" w:rsidRDefault="00F727DB" w:rsidP="008A3A44">
      <w:pPr>
        <w:pStyle w:val="ListParagraph"/>
        <w:numPr>
          <w:ilvl w:val="1"/>
          <w:numId w:val="1"/>
        </w:numPr>
        <w:ind w:left="1080"/>
      </w:pPr>
      <w:r>
        <w:t>Must have a muffler – No open headers</w:t>
      </w:r>
    </w:p>
    <w:p w14:paraId="6A8B80FC" w14:textId="4DB3455B" w:rsidR="00F727DB" w:rsidRDefault="00F727DB" w:rsidP="00F727DB"/>
    <w:p w14:paraId="717892FD" w14:textId="289070DB" w:rsidR="00F727DB" w:rsidRDefault="00F727DB" w:rsidP="00F727DB">
      <w:pPr>
        <w:pStyle w:val="ListParagraph"/>
        <w:numPr>
          <w:ilvl w:val="0"/>
          <w:numId w:val="1"/>
        </w:numPr>
      </w:pPr>
      <w:r>
        <w:t>35” tires or smaller allowed</w:t>
      </w:r>
    </w:p>
    <w:p w14:paraId="48464F42" w14:textId="573C008B" w:rsidR="00F727DB" w:rsidRDefault="00F727DB" w:rsidP="00F727DB">
      <w:pPr>
        <w:pStyle w:val="ListParagraph"/>
        <w:numPr>
          <w:ilvl w:val="1"/>
          <w:numId w:val="1"/>
        </w:numPr>
        <w:ind w:left="1080"/>
      </w:pPr>
      <w:r>
        <w:t>DOT approved – No cuts</w:t>
      </w:r>
    </w:p>
    <w:p w14:paraId="33EDBBC0" w14:textId="7425B42E" w:rsidR="00F727DB" w:rsidRDefault="00F727DB" w:rsidP="00F727DB"/>
    <w:p w14:paraId="657E3DF9" w14:textId="7D2011E3" w:rsidR="00F727DB" w:rsidRDefault="00F727DB" w:rsidP="00F727DB">
      <w:pPr>
        <w:pStyle w:val="ListParagraph"/>
        <w:numPr>
          <w:ilvl w:val="0"/>
          <w:numId w:val="1"/>
        </w:numPr>
      </w:pPr>
      <w:r>
        <w:lastRenderedPageBreak/>
        <w:t>Stock appearing suspension with at least 1” of travel – No traction bars</w:t>
      </w:r>
    </w:p>
    <w:p w14:paraId="525B22E8" w14:textId="3AC17955" w:rsidR="00F727DB" w:rsidRDefault="00F727DB" w:rsidP="00F727DB"/>
    <w:p w14:paraId="5C63123F" w14:textId="03A92864" w:rsidR="00F727DB" w:rsidRDefault="00F727DB" w:rsidP="00F727DB">
      <w:pPr>
        <w:pStyle w:val="ListParagraph"/>
        <w:numPr>
          <w:ilvl w:val="0"/>
          <w:numId w:val="1"/>
        </w:numPr>
      </w:pPr>
      <w:r>
        <w:t>Must have OEM steering box</w:t>
      </w:r>
    </w:p>
    <w:p w14:paraId="0B7F4658" w14:textId="1E1B0349" w:rsidR="00F727DB" w:rsidRDefault="00F727DB" w:rsidP="00F727DB">
      <w:pPr>
        <w:pStyle w:val="ListParagraph"/>
        <w:numPr>
          <w:ilvl w:val="0"/>
          <w:numId w:val="7"/>
        </w:numPr>
      </w:pPr>
      <w:r>
        <w:t>Electric over hydraulic is ok</w:t>
      </w:r>
    </w:p>
    <w:p w14:paraId="0D59C411" w14:textId="4ADF6D62" w:rsidR="00F727DB" w:rsidRDefault="00F727DB" w:rsidP="00F727DB">
      <w:pPr>
        <w:pStyle w:val="ListParagraph"/>
        <w:numPr>
          <w:ilvl w:val="0"/>
          <w:numId w:val="7"/>
        </w:numPr>
      </w:pPr>
      <w:r>
        <w:t>No hydraulic assist is allowed</w:t>
      </w:r>
    </w:p>
    <w:p w14:paraId="78742A88" w14:textId="35E0D4A6" w:rsidR="00F727DB" w:rsidRDefault="00F727DB" w:rsidP="00F727DB"/>
    <w:p w14:paraId="0D4AA2F3" w14:textId="067A191E" w:rsidR="00F727DB" w:rsidRDefault="00F727DB" w:rsidP="00F727DB">
      <w:pPr>
        <w:pStyle w:val="ListParagraph"/>
        <w:numPr>
          <w:ilvl w:val="0"/>
          <w:numId w:val="1"/>
        </w:numPr>
      </w:pPr>
      <w:r>
        <w:t>Hitch height must be 26” or less – Measured from ground level to the top of the hitch</w:t>
      </w:r>
    </w:p>
    <w:p w14:paraId="15223744" w14:textId="12070168" w:rsidR="00F727DB" w:rsidRDefault="00F727DB" w:rsidP="00F727DB">
      <w:pPr>
        <w:pStyle w:val="ListParagraph"/>
        <w:numPr>
          <w:ilvl w:val="0"/>
          <w:numId w:val="9"/>
        </w:numPr>
      </w:pPr>
      <w:r>
        <w:t>No part of the hitch or mount can be father forward than the center of the rear axle</w:t>
      </w:r>
    </w:p>
    <w:p w14:paraId="31CDAB94" w14:textId="0302B07B" w:rsidR="00F727DB" w:rsidRDefault="00F727DB" w:rsidP="00F727DB">
      <w:pPr>
        <w:pStyle w:val="ListParagraph"/>
        <w:numPr>
          <w:ilvl w:val="0"/>
          <w:numId w:val="9"/>
        </w:numPr>
      </w:pPr>
      <w:r>
        <w:t>Hitch adjustment has to be located behind rear spring hanger</w:t>
      </w:r>
    </w:p>
    <w:p w14:paraId="19390A98" w14:textId="13ECBAC8" w:rsidR="00F727DB" w:rsidRDefault="00F727DB" w:rsidP="00F727DB">
      <w:pPr>
        <w:pStyle w:val="ListParagraph"/>
        <w:numPr>
          <w:ilvl w:val="0"/>
          <w:numId w:val="9"/>
        </w:numPr>
      </w:pPr>
      <w:r>
        <w:t>Entire hitch hole has to be behind the factory box floor</w:t>
      </w:r>
    </w:p>
    <w:p w14:paraId="7BC65774" w14:textId="6271D418" w:rsidR="00F727DB" w:rsidRDefault="00F727DB" w:rsidP="00F727DB"/>
    <w:p w14:paraId="43E292A8" w14:textId="3231B26E" w:rsidR="00F727DB" w:rsidRDefault="00F727DB" w:rsidP="00F727DB">
      <w:pPr>
        <w:pStyle w:val="ListParagraph"/>
        <w:numPr>
          <w:ilvl w:val="0"/>
          <w:numId w:val="1"/>
        </w:numPr>
      </w:pPr>
      <w:r>
        <w:t>Weight bars are allowed</w:t>
      </w:r>
    </w:p>
    <w:p w14:paraId="37970592" w14:textId="5930C669" w:rsidR="00F727DB" w:rsidRDefault="00F727DB" w:rsidP="00F727DB">
      <w:pPr>
        <w:pStyle w:val="ListParagraph"/>
        <w:numPr>
          <w:ilvl w:val="1"/>
          <w:numId w:val="1"/>
        </w:numPr>
        <w:ind w:left="1080"/>
      </w:pPr>
      <w:r>
        <w:t>Weight cannot exceed 60” from centerline of front axle</w:t>
      </w:r>
    </w:p>
    <w:p w14:paraId="3F38851C" w14:textId="5BB7EE3F" w:rsidR="00F727DB" w:rsidRDefault="00F727DB" w:rsidP="00F727DB"/>
    <w:p w14:paraId="3A3BC6CC" w14:textId="08116F3F" w:rsidR="00F727DB" w:rsidRPr="008A3A44" w:rsidRDefault="00F727DB" w:rsidP="00F727DB">
      <w:pPr>
        <w:pStyle w:val="ListParagraph"/>
        <w:numPr>
          <w:ilvl w:val="0"/>
          <w:numId w:val="1"/>
        </w:numPr>
      </w:pPr>
      <w:r>
        <w:t>Drive train and suspension must not exceed 1 ton components</w:t>
      </w:r>
    </w:p>
    <w:sectPr w:rsidR="00F727DB" w:rsidRPr="008A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CA7"/>
    <w:multiLevelType w:val="hybridMultilevel"/>
    <w:tmpl w:val="88F0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56EF"/>
    <w:multiLevelType w:val="hybridMultilevel"/>
    <w:tmpl w:val="B18E1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71BBC"/>
    <w:multiLevelType w:val="hybridMultilevel"/>
    <w:tmpl w:val="6AB89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3EDC"/>
    <w:multiLevelType w:val="hybridMultilevel"/>
    <w:tmpl w:val="448C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5640"/>
    <w:multiLevelType w:val="hybridMultilevel"/>
    <w:tmpl w:val="3072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B158C"/>
    <w:multiLevelType w:val="hybridMultilevel"/>
    <w:tmpl w:val="B28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64918"/>
    <w:multiLevelType w:val="hybridMultilevel"/>
    <w:tmpl w:val="B4188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AC3B2C"/>
    <w:multiLevelType w:val="hybridMultilevel"/>
    <w:tmpl w:val="7520D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7E3B5B"/>
    <w:multiLevelType w:val="hybridMultilevel"/>
    <w:tmpl w:val="8C7C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44"/>
    <w:rsid w:val="008A3A44"/>
    <w:rsid w:val="00F7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FB527"/>
  <w15:chartTrackingRefBased/>
  <w15:docId w15:val="{6C2BD3BA-825F-F447-AFAC-206E2A9B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2021-05-12T19:51:00Z</dcterms:created>
  <dcterms:modified xsi:type="dcterms:W3CDTF">2021-05-12T20:16:00Z</dcterms:modified>
</cp:coreProperties>
</file>